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242" w:rsidRDefault="00342D8D">
      <w:r>
        <w:rPr>
          <w:noProof/>
          <w:lang w:eastAsia="en-GB"/>
        </w:rPr>
        <w:drawing>
          <wp:inline distT="0" distB="0" distL="0" distR="0">
            <wp:extent cx="7199630" cy="9005570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21163_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/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012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21163_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6839712" cy="95829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Cov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9712" cy="9582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7122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056880"/>
            <wp:effectExtent l="0" t="0" r="127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05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6656832" cy="870508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Cover _06116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832" cy="870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700770"/>
            <wp:effectExtent l="0" t="0" r="127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61165_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70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9005570"/>
            <wp:effectExtent l="0" t="0" r="127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61165_B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bookmarkStart w:id="0" w:name="_GoBack"/>
      <w:bookmarkEnd w:id="0"/>
    </w:p>
    <w:sectPr w:rsidR="00342D8D" w:rsidSect="00342D8D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8D"/>
    <w:rsid w:val="00342D8D"/>
    <w:rsid w:val="006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Varian Medical Systems Int.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Constable</dc:creator>
  <cp:lastModifiedBy>Russell Constable</cp:lastModifiedBy>
  <cp:revision>1</cp:revision>
  <dcterms:created xsi:type="dcterms:W3CDTF">2016-09-12T15:18:00Z</dcterms:created>
  <dcterms:modified xsi:type="dcterms:W3CDTF">2016-09-12T15:23:00Z</dcterms:modified>
</cp:coreProperties>
</file>